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1331B" w14:textId="2F51BD64" w:rsidR="003E6E01" w:rsidRPr="005B5971" w:rsidRDefault="005B5971" w:rsidP="005B5971">
      <w:pPr>
        <w:jc w:val="center"/>
        <w:rPr>
          <w:b/>
          <w:bCs/>
        </w:rPr>
      </w:pPr>
      <w:r w:rsidRPr="005B5971">
        <w:rPr>
          <w:b/>
          <w:bCs/>
        </w:rPr>
        <w:t xml:space="preserve">Attachment </w:t>
      </w:r>
      <w:r w:rsidR="00646226">
        <w:rPr>
          <w:b/>
          <w:bCs/>
        </w:rPr>
        <w:t>D</w:t>
      </w:r>
      <w:r w:rsidRPr="005B5971">
        <w:rPr>
          <w:b/>
          <w:bCs/>
        </w:rPr>
        <w:t xml:space="preserve"> – Cost Sheet</w:t>
      </w:r>
    </w:p>
    <w:p w14:paraId="518258F1" w14:textId="530A30D9" w:rsidR="00DF4589" w:rsidRDefault="00DF4589" w:rsidP="0059404D">
      <w:r>
        <w:t>T</w:t>
      </w:r>
      <w:r w:rsidRPr="00DF4589">
        <w:t xml:space="preserve">he </w:t>
      </w:r>
      <w:r w:rsidR="005B5971">
        <w:t>Vendors’</w:t>
      </w:r>
      <w:r w:rsidRPr="00DF4589">
        <w:t xml:space="preserve"> rates will be a firm, fixed price per draw. The firm, fixed price per draw includes all fees, insurance, licenses, fuel wages, salaries, leases, rent, bonding, taxes, vehicle maintenance, travel, expert testimony and all expenses of any kind</w:t>
      </w:r>
      <w:r>
        <w:t>.</w:t>
      </w:r>
    </w:p>
    <w:p w14:paraId="109AEFFE" w14:textId="77777777" w:rsidR="00DF4589" w:rsidRDefault="00DF4589" w:rsidP="0059404D">
      <w:r w:rsidRPr="00DF4589">
        <w:t xml:space="preserve">A firm price per specimen should be based on the completion of </w:t>
      </w:r>
      <w:proofErr w:type="gramStart"/>
      <w:r w:rsidRPr="00DF4589">
        <w:t>draws</w:t>
      </w:r>
      <w:proofErr w:type="gramEnd"/>
      <w:r w:rsidRPr="00DF4589">
        <w:t xml:space="preserve"> for all individuals needed to determine paternity testing</w:t>
      </w:r>
      <w:r>
        <w:t>.</w:t>
      </w:r>
    </w:p>
    <w:p w14:paraId="22F59FF8" w14:textId="77777777" w:rsidR="00DF4589" w:rsidRPr="00DF4589" w:rsidRDefault="00DF4589" w:rsidP="0059404D">
      <w:pPr>
        <w:rPr>
          <w:b/>
        </w:rPr>
      </w:pPr>
    </w:p>
    <w:tbl>
      <w:tblPr>
        <w:tblStyle w:val="TableGrid"/>
        <w:tblW w:w="0" w:type="auto"/>
        <w:tblLook w:val="04A0" w:firstRow="1" w:lastRow="0" w:firstColumn="1" w:lastColumn="0" w:noHBand="0" w:noVBand="1"/>
      </w:tblPr>
      <w:tblGrid>
        <w:gridCol w:w="4675"/>
        <w:gridCol w:w="4675"/>
      </w:tblGrid>
      <w:tr w:rsidR="00DF4589" w14:paraId="61C31BD5" w14:textId="77777777" w:rsidTr="00DF4589">
        <w:tc>
          <w:tcPr>
            <w:tcW w:w="4675" w:type="dxa"/>
          </w:tcPr>
          <w:p w14:paraId="4406A584" w14:textId="77777777" w:rsidR="00DF4589" w:rsidRPr="00DF4589" w:rsidRDefault="00DF4589" w:rsidP="00DF4589">
            <w:pPr>
              <w:rPr>
                <w:b/>
              </w:rPr>
            </w:pPr>
            <w:r>
              <w:rPr>
                <w:b/>
              </w:rPr>
              <w:t>PRICE PER DRAW:</w:t>
            </w:r>
          </w:p>
          <w:p w14:paraId="4E088A2D" w14:textId="77777777" w:rsidR="00DF4589" w:rsidRDefault="00DF4589" w:rsidP="0059404D">
            <w:pPr>
              <w:rPr>
                <w:b/>
              </w:rPr>
            </w:pPr>
          </w:p>
        </w:tc>
        <w:tc>
          <w:tcPr>
            <w:tcW w:w="4675" w:type="dxa"/>
          </w:tcPr>
          <w:p w14:paraId="38A9B64B" w14:textId="77777777" w:rsidR="00DF4589" w:rsidRDefault="00DF4589" w:rsidP="0059404D">
            <w:pPr>
              <w:rPr>
                <w:b/>
              </w:rPr>
            </w:pPr>
            <w:r>
              <w:rPr>
                <w:b/>
              </w:rPr>
              <w:t>$</w:t>
            </w:r>
          </w:p>
        </w:tc>
      </w:tr>
    </w:tbl>
    <w:p w14:paraId="150FAA40" w14:textId="77777777" w:rsidR="00DF4589" w:rsidRDefault="00DF4589" w:rsidP="0059404D">
      <w:pPr>
        <w:rPr>
          <w:b/>
        </w:rPr>
      </w:pPr>
    </w:p>
    <w:p w14:paraId="109552D5" w14:textId="07039127" w:rsidR="005B5971" w:rsidRPr="00DF4589" w:rsidRDefault="00DF4589" w:rsidP="0059404D">
      <w:pPr>
        <w:rPr>
          <w:b/>
        </w:rPr>
      </w:pPr>
      <w:r>
        <w:rPr>
          <w:b/>
        </w:rPr>
        <w:t xml:space="preserve">Lowest Price Per Draw </w:t>
      </w:r>
      <w:r w:rsidR="00EC072D">
        <w:rPr>
          <w:b/>
        </w:rPr>
        <w:t>will receive full cost points (</w:t>
      </w:r>
      <w:r w:rsidR="005B5971">
        <w:rPr>
          <w:b/>
        </w:rPr>
        <w:t>514.3</w:t>
      </w:r>
      <w:r>
        <w:rPr>
          <w:b/>
        </w:rPr>
        <w:t xml:space="preserve">).  </w:t>
      </w:r>
      <w:r w:rsidRPr="00DF4589">
        <w:rPr>
          <w:b/>
        </w:rPr>
        <w:t xml:space="preserve">The </w:t>
      </w:r>
      <w:r w:rsidR="005B5971">
        <w:rPr>
          <w:b/>
        </w:rPr>
        <w:t>vendor</w:t>
      </w:r>
      <w:r w:rsidRPr="00DF4589">
        <w:rPr>
          <w:b/>
        </w:rPr>
        <w:t xml:space="preserve"> with the lowest Pr</w:t>
      </w:r>
      <w:r>
        <w:rPr>
          <w:b/>
        </w:rPr>
        <w:t>ice Per Draw</w:t>
      </w:r>
      <w:r w:rsidRPr="00DF4589">
        <w:rPr>
          <w:b/>
        </w:rPr>
        <w:t xml:space="preserve"> will receive 100% of the price points.  All other offerors will receive a portion of the total cost points based on what ratio higher their</w:t>
      </w:r>
      <w:r>
        <w:rPr>
          <w:b/>
        </w:rPr>
        <w:t xml:space="preserve"> Price Per Draw</w:t>
      </w:r>
      <w:r w:rsidRPr="00DF4589">
        <w:rPr>
          <w:b/>
        </w:rPr>
        <w:t xml:space="preserve"> is than the Lowest P</w:t>
      </w:r>
      <w:r>
        <w:rPr>
          <w:b/>
        </w:rPr>
        <w:t>rice Per Draw</w:t>
      </w:r>
      <w:r w:rsidRPr="00DF4589">
        <w:rPr>
          <w:b/>
        </w:rPr>
        <w:t>.</w:t>
      </w:r>
      <w:r w:rsidR="005B5971">
        <w:rPr>
          <w:b/>
        </w:rPr>
        <w:t xml:space="preserve"> Cost Points x (Lowest Proposed Price/Proposed Price).</w:t>
      </w:r>
    </w:p>
    <w:sectPr w:rsidR="005B5971" w:rsidRPr="00DF4589">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24CE0" w14:textId="77777777" w:rsidR="00140D52" w:rsidRDefault="00140D52" w:rsidP="0059404D">
      <w:pPr>
        <w:spacing w:after="0" w:line="240" w:lineRule="auto"/>
      </w:pPr>
      <w:r>
        <w:separator/>
      </w:r>
    </w:p>
  </w:endnote>
  <w:endnote w:type="continuationSeparator" w:id="0">
    <w:p w14:paraId="54EBBDF1" w14:textId="77777777" w:rsidR="00140D52" w:rsidRDefault="00140D52" w:rsidP="005940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E84FF" w14:textId="77777777" w:rsidR="00140D52" w:rsidRDefault="00140D52" w:rsidP="0059404D">
      <w:pPr>
        <w:spacing w:after="0" w:line="240" w:lineRule="auto"/>
      </w:pPr>
      <w:r>
        <w:separator/>
      </w:r>
    </w:p>
  </w:footnote>
  <w:footnote w:type="continuationSeparator" w:id="0">
    <w:p w14:paraId="5B8785A8" w14:textId="77777777" w:rsidR="00140D52" w:rsidRDefault="00140D52" w:rsidP="005940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18AE0" w14:textId="33144B69" w:rsidR="0059404D" w:rsidRDefault="0059404D" w:rsidP="0059404D">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04D"/>
    <w:rsid w:val="0001158A"/>
    <w:rsid w:val="00140D52"/>
    <w:rsid w:val="003E6E01"/>
    <w:rsid w:val="00433470"/>
    <w:rsid w:val="004C55D2"/>
    <w:rsid w:val="0059404D"/>
    <w:rsid w:val="005B5971"/>
    <w:rsid w:val="00646226"/>
    <w:rsid w:val="00665BF9"/>
    <w:rsid w:val="006F7F16"/>
    <w:rsid w:val="00864F68"/>
    <w:rsid w:val="00A31BA8"/>
    <w:rsid w:val="00DF4589"/>
    <w:rsid w:val="00EC0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95190"/>
  <w15:chartTrackingRefBased/>
  <w15:docId w15:val="{6D39DDCF-BA17-4E28-8962-E43FD9910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940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404D"/>
  </w:style>
  <w:style w:type="paragraph" w:styleId="Footer">
    <w:name w:val="footer"/>
    <w:basedOn w:val="Normal"/>
    <w:link w:val="FooterChar"/>
    <w:uiPriority w:val="99"/>
    <w:unhideWhenUsed/>
    <w:rsid w:val="005940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404D"/>
  </w:style>
  <w:style w:type="table" w:styleId="TableGrid">
    <w:name w:val="Table Grid"/>
    <w:basedOn w:val="TableNormal"/>
    <w:uiPriority w:val="39"/>
    <w:rsid w:val="00DF4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Hughes</dc:creator>
  <cp:keywords/>
  <dc:description/>
  <cp:lastModifiedBy>Meran Kay</cp:lastModifiedBy>
  <cp:revision>3</cp:revision>
  <dcterms:created xsi:type="dcterms:W3CDTF">2026-06-16T21:35:00Z</dcterms:created>
  <dcterms:modified xsi:type="dcterms:W3CDTF">2026-06-17T20:07:00Z</dcterms:modified>
</cp:coreProperties>
</file>